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eastAsia="方正仿宋_GBK"/>
          <w:sz w:val="32"/>
          <w:szCs w:val="32"/>
        </w:rPr>
      </w:pPr>
      <w:bookmarkStart w:id="0" w:name="_GoBack"/>
      <w:bookmarkEnd w:id="0"/>
      <w:r>
        <w:rPr>
          <w:rFonts w:eastAsia="方正仿宋_GBK"/>
          <w:sz w:val="32"/>
          <w:szCs w:val="32"/>
        </w:rPr>
        <w:t>附件:</w:t>
      </w:r>
    </w:p>
    <w:p>
      <w:pPr>
        <w:spacing w:afterLines="50"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泰州市第二批生态环境监督执法正面清单</w:t>
      </w:r>
    </w:p>
    <w:tbl>
      <w:tblPr>
        <w:tblStyle w:val="7"/>
        <w:tblW w:w="143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854"/>
        <w:gridCol w:w="2382"/>
        <w:gridCol w:w="2456"/>
        <w:gridCol w:w="2179"/>
        <w:gridCol w:w="2214"/>
        <w:gridCol w:w="2603"/>
        <w:gridCol w:w="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854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地区</w:t>
            </w:r>
          </w:p>
        </w:tc>
        <w:tc>
          <w:tcPr>
            <w:tcW w:w="2382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企业名称</w:t>
            </w:r>
          </w:p>
        </w:tc>
        <w:tc>
          <w:tcPr>
            <w:tcW w:w="2456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地址</w:t>
            </w:r>
          </w:p>
        </w:tc>
        <w:tc>
          <w:tcPr>
            <w:tcW w:w="2179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所属行业</w:t>
            </w:r>
          </w:p>
        </w:tc>
        <w:tc>
          <w:tcPr>
            <w:tcW w:w="2214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统一社会信用代码</w:t>
            </w:r>
          </w:p>
        </w:tc>
        <w:tc>
          <w:tcPr>
            <w:tcW w:w="2603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排污许可证编号</w:t>
            </w:r>
          </w:p>
          <w:p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（排污登记编号）</w:t>
            </w:r>
          </w:p>
        </w:tc>
        <w:tc>
          <w:tcPr>
            <w:tcW w:w="974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排污许可管理类别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靖江市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帝斯曼江山制药（江苏）有限公司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靖江市江山路</w:t>
            </w:r>
            <w:r>
              <w:rPr>
                <w:rFonts w:hint="eastAsia" w:eastAsia="方正仿宋_GBK"/>
                <w:color w:val="000000"/>
                <w:kern w:val="0"/>
                <w:sz w:val="18"/>
                <w:szCs w:val="18"/>
              </w:rPr>
              <w:t>61号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化学药品原料药制造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91321200608774282B</w:t>
            </w:r>
          </w:p>
        </w:tc>
        <w:tc>
          <w:tcPr>
            <w:tcW w:w="260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91321200608774282B001P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重点管理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靖江市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靖江市人民医院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靖江市中洲东路28号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综合医院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123212824691913421</w:t>
            </w:r>
          </w:p>
        </w:tc>
        <w:tc>
          <w:tcPr>
            <w:tcW w:w="260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123212824691913421001R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重点管理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靖江市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华达汽车科技股份有限公司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靖江市江平路东68号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汽车零部件及配件制造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913212007437239475</w:t>
            </w:r>
          </w:p>
        </w:tc>
        <w:tc>
          <w:tcPr>
            <w:tcW w:w="260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913212007437239475001Q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简化管理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靖江市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靖江市华汇城市污水处理有限公司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靖江市城南园区前进村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污水处理及其再生利用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91321282743945080C</w:t>
            </w:r>
          </w:p>
        </w:tc>
        <w:tc>
          <w:tcPr>
            <w:tcW w:w="260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91321282743945080C001V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重点管理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靖江市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江苏科睿坦电子科技有限公司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靖江经济开发区城北园区纬一路83号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电子电路制造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91321282MA1MFU9XX1</w:t>
            </w:r>
          </w:p>
        </w:tc>
        <w:tc>
          <w:tcPr>
            <w:tcW w:w="260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91321282MA1MFU9XX1001Q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重点管理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靖江市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靖江市永固轿配涂装厂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靖江经济开发区城北园区山南路1号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金属表面处理及热处理加工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91321282714115168W</w:t>
            </w:r>
          </w:p>
        </w:tc>
        <w:tc>
          <w:tcPr>
            <w:tcW w:w="260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91321282714115168W001P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重点管理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靖江市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靖江粤丰环保电力有限公司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靖江市西来镇丰产村靖兴三队80号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生物质能发电-生活垃圾焚烧发电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91321282MA20P2CJ4J</w:t>
            </w:r>
          </w:p>
        </w:tc>
        <w:tc>
          <w:tcPr>
            <w:tcW w:w="260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91321282MA20P2CJ4J001V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重点管理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靖江市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靖江中环信环保有限公司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靖江市经济技术开发区新港路29号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危险废物治理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91321282MA1XABWP1A</w:t>
            </w:r>
          </w:p>
        </w:tc>
        <w:tc>
          <w:tcPr>
            <w:tcW w:w="260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91321282MA1XABWP1A001V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重点管理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靖江市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江苏德桥仓储有限公司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靖江</w:t>
            </w:r>
            <w:r>
              <w:rPr>
                <w:rFonts w:hint="eastAsia" w:eastAsia="方正仿宋_GBK"/>
                <w:color w:val="000000"/>
                <w:kern w:val="0"/>
                <w:sz w:val="18"/>
                <w:szCs w:val="18"/>
              </w:rPr>
              <w:t>市</w:t>
            </w: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西来镇丹华村、王圣村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油气仓储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91321200758485902P</w:t>
            </w:r>
          </w:p>
        </w:tc>
        <w:tc>
          <w:tcPr>
            <w:tcW w:w="260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91321200758485902P001V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重点管理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靖江市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凯傲宝骊（江苏）叉车有限公司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靖江经济开发区新洲路8号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专用车辆制造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913200006811490451</w:t>
            </w:r>
          </w:p>
        </w:tc>
        <w:tc>
          <w:tcPr>
            <w:tcW w:w="260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913200006811490451001Q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简化管理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靖江市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江苏艾兰得营养品有限公司</w:t>
            </w:r>
            <w:r>
              <w:rPr>
                <w:rFonts w:hint="eastAsia" w:eastAsia="方正仿宋_GBK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江苏艾兰得营养品有限公司（东厂区）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靖江市江山路</w:t>
            </w:r>
          </w:p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靖江市纺织路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保健食品制造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91321200554643753W</w:t>
            </w:r>
          </w:p>
        </w:tc>
        <w:tc>
          <w:tcPr>
            <w:tcW w:w="260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91321200554643753w003W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91321200554643753w004X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登记</w:t>
            </w:r>
            <w:r>
              <w:rPr>
                <w:rFonts w:hint="eastAsia" w:eastAsia="方正仿宋_GBK"/>
                <w:color w:val="000000"/>
                <w:kern w:val="0"/>
                <w:sz w:val="18"/>
                <w:szCs w:val="18"/>
              </w:rPr>
              <w:t>管理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登记</w:t>
            </w:r>
            <w:r>
              <w:rPr>
                <w:rFonts w:hint="eastAsia" w:eastAsia="方正仿宋_GBK"/>
                <w:color w:val="000000"/>
                <w:kern w:val="0"/>
                <w:sz w:val="18"/>
                <w:szCs w:val="18"/>
              </w:rPr>
              <w:t>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泰兴市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江苏泰阳化学科技有限公司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泰兴经济开发区闸南南路2号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文化用信息化学品制造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91321283598592273P</w:t>
            </w:r>
          </w:p>
        </w:tc>
        <w:tc>
          <w:tcPr>
            <w:tcW w:w="260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91321283598592273P001V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重点管理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泰兴市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泰兴华盛精细化工有限公司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泰兴经济开发区过船西路19号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专用化学品制造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913212833310786465</w:t>
            </w:r>
          </w:p>
        </w:tc>
        <w:tc>
          <w:tcPr>
            <w:tcW w:w="260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913212833310786465001Q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重点管理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54" w:type="dxa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泰兴市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汤臣（江苏）材料科技股份有限公司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泰兴市通江路186号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初级形态塑料及合成树脂制造，塑料板、管、型材制造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913212837487213693</w:t>
            </w:r>
          </w:p>
        </w:tc>
        <w:tc>
          <w:tcPr>
            <w:tcW w:w="260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913212837487213693001P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重点管理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54" w:type="dxa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泰兴市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威立雅环保科技（泰兴）有限公司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泰兴经济开发区疏港西路21号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危险废物治理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91321283MA1N1GK14L</w:t>
            </w:r>
          </w:p>
        </w:tc>
        <w:tc>
          <w:tcPr>
            <w:tcW w:w="260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91321283MA1N1GK14L001V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重点管理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54" w:type="dxa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泰兴市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泰州市正大化工有限公司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泰兴经济开发区疏港路11号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化学原料和化学制品制造业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91321283558054286C</w:t>
            </w:r>
          </w:p>
        </w:tc>
        <w:tc>
          <w:tcPr>
            <w:tcW w:w="260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91321283558054286C001P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重点管理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54" w:type="dxa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泰兴市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泰州联成化学工业有限公司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泰兴市滨江镇新木路9号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有机化学原料制造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91321283674872665A</w:t>
            </w:r>
          </w:p>
        </w:tc>
        <w:tc>
          <w:tcPr>
            <w:tcW w:w="260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91321283674872665A001P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重点管理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54" w:type="dxa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泰兴市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泰兴市兴安精细化工有限公司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泰兴经济开发区疏港路12号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基础化学原料制造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9132128378439772XA</w:t>
            </w:r>
          </w:p>
        </w:tc>
        <w:tc>
          <w:tcPr>
            <w:tcW w:w="260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9132128378439772XA001V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重点管理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54" w:type="dxa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泰兴市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森田新能源材料（泰兴）有限公司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泰兴经济开发区丰产西路15号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专项化学用品制造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91321283MA1NCH3Y9K</w:t>
            </w:r>
          </w:p>
        </w:tc>
        <w:tc>
          <w:tcPr>
            <w:tcW w:w="260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91321283MA1NCH3Y9K001C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重点管理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4" w:type="dxa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泰兴市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江苏鸣翔化工有限公司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泰兴经济开发区闸南路10号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有机化学原料制造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913212835558272129</w:t>
            </w:r>
          </w:p>
        </w:tc>
        <w:tc>
          <w:tcPr>
            <w:tcW w:w="260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913212835558272129001V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重点管理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54" w:type="dxa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泰兴市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江苏东方九天新能源材料有限公司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泰兴市黄桥镇工业园区军民路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金属制品业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91321283MA1NKWM30P</w:t>
            </w:r>
          </w:p>
        </w:tc>
        <w:tc>
          <w:tcPr>
            <w:tcW w:w="260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91321283MA1NKWM30P001Q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重点管理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54" w:type="dxa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泰兴市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泰兴市联众井盖有限公司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泰兴市根思乡工业集聚区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玻璃纤维增强塑料制品制造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91321283564263084R</w:t>
            </w:r>
          </w:p>
        </w:tc>
        <w:tc>
          <w:tcPr>
            <w:tcW w:w="260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91321283564263084R001W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登记管理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兴化市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江苏申源集团有限公司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戴南镇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金属冶炼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91321281737836005Q</w:t>
            </w:r>
          </w:p>
        </w:tc>
        <w:tc>
          <w:tcPr>
            <w:tcW w:w="260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91321281737836005Q001P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简化管理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海陵区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泰州市宏祥动力机械有限公司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海陵区罡杨镇西冯工业区1号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汽车零部件及配件制造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91321202704006195M</w:t>
            </w:r>
          </w:p>
        </w:tc>
        <w:tc>
          <w:tcPr>
            <w:tcW w:w="260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91321202704006195M001U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简化管理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海陵区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江苏微特利电机股份有限公司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海陵区罡杨镇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其他电机制造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91321202729316499M</w:t>
            </w:r>
          </w:p>
        </w:tc>
        <w:tc>
          <w:tcPr>
            <w:tcW w:w="260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91321202729316499M001V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简化管理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海陵区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江苏罡阳转向系统有限公司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海陵区罡杨镇天罡路101号、111号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汽车零部件及配件制造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91321200141354160P</w:t>
            </w:r>
          </w:p>
        </w:tc>
        <w:tc>
          <w:tcPr>
            <w:tcW w:w="260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91321200141354160P001Q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简化管理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海陵区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泰州市吉利机车有限公司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海陵区华港镇龙溪工业集中区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汽车零部件及配件制造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913212047378052332</w:t>
            </w:r>
          </w:p>
        </w:tc>
        <w:tc>
          <w:tcPr>
            <w:tcW w:w="260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913212047378052332001V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简化管理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海陵区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泰州隆基光伏科技有限公司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海陵区泰康路8号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光伏设备及元器件制造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91321202MABN786L83</w:t>
            </w:r>
          </w:p>
        </w:tc>
        <w:tc>
          <w:tcPr>
            <w:tcW w:w="260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91321202MABN786L83001Q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简化管理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海陵区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泰州盛城机械有限公司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海陵区泰康路78号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气体压缩机械制造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91321200346190331M</w:t>
            </w:r>
          </w:p>
        </w:tc>
        <w:tc>
          <w:tcPr>
            <w:tcW w:w="260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91321200346190331M001W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登记管理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海陵区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江苏金桥焊材科技股份有限公司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海陵工业园区京泰路68号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金属丝绳及其制品制造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91321200552462000D</w:t>
            </w:r>
          </w:p>
        </w:tc>
        <w:tc>
          <w:tcPr>
            <w:tcW w:w="260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91321200552462000D001Z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简化管理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海陵区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泰州康乾机械制造有限公司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海陵区九龙镇明星路118号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金属结构制造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91321202666389251K</w:t>
            </w:r>
          </w:p>
        </w:tc>
        <w:tc>
          <w:tcPr>
            <w:tcW w:w="260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91321202666389251K001U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重点管理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海陵区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江苏罡阳股份有限公司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海陵区罡杨镇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汽车零部件及配件制造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91321200141944574K</w:t>
            </w:r>
          </w:p>
        </w:tc>
        <w:tc>
          <w:tcPr>
            <w:tcW w:w="260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91321200141944574K001X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简化管理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高港区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泰州市天润合成化工有限公司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高港区永安洲镇裕兴路1号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初级形态树脂制造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91321203743137753Y</w:t>
            </w:r>
          </w:p>
        </w:tc>
        <w:tc>
          <w:tcPr>
            <w:tcW w:w="260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91321203743137753Y001P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重点管理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高港区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扬子江药业集团江苏海济药业有限公司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高港区永安洲镇龙凤堂东路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化学药品原料药制造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91321203MA1Q0R0T32</w:t>
            </w:r>
          </w:p>
        </w:tc>
        <w:tc>
          <w:tcPr>
            <w:tcW w:w="260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91321203MA1Q0R0T32001P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重点管理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高港区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江苏省瑞丰高分子材料有限公司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高港区永安洲镇规划一路北侧（高永化工集中区内）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有机化工原料制作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9132120069334224325</w:t>
            </w:r>
          </w:p>
        </w:tc>
        <w:tc>
          <w:tcPr>
            <w:tcW w:w="260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913212006933424325001T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重点管理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高港区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泰州市中浦再生资源利用有限公司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高港区胡庄镇工业集中区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危废治理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91321203565288304G</w:t>
            </w:r>
          </w:p>
        </w:tc>
        <w:tc>
          <w:tcPr>
            <w:tcW w:w="260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91321203565288304001V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重点管理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高港区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江苏苏萨食品有限公司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高港区高新技术产业园区创新大道58号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食品饮料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91321200314053607P</w:t>
            </w:r>
          </w:p>
        </w:tc>
        <w:tc>
          <w:tcPr>
            <w:tcW w:w="260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91321200314053607P001R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简化管理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高港区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江苏乐彩印刷材料有限公司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高港区胡庄镇泰胡路西工业集中区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制造业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91321200690295175Q</w:t>
            </w:r>
          </w:p>
        </w:tc>
        <w:tc>
          <w:tcPr>
            <w:tcW w:w="260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91321200690295175Q001Q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简化管理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高港区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泰州汇锦电子有限公司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高港区临港大道与团结路交叉西北120米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金属治炼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9132120358550131XA</w:t>
            </w:r>
          </w:p>
        </w:tc>
        <w:tc>
          <w:tcPr>
            <w:tcW w:w="260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9132120358550131XA001V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简化管理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姜堰区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江苏双登富朗特新能源有限公司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姜堰经济开发区天目西路666号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锂离子电池制造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91321200794577951J</w:t>
            </w:r>
          </w:p>
        </w:tc>
        <w:tc>
          <w:tcPr>
            <w:tcW w:w="260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91321200794577951J001U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简化管理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扬子江药业集团江苏海慈生物药业有限公司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泰州医药高新区泰镇路8号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化学药品原料药制造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91321200771524291U</w:t>
            </w:r>
          </w:p>
        </w:tc>
        <w:tc>
          <w:tcPr>
            <w:tcW w:w="260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91321200771524291U001P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重点管理</w:t>
            </w:r>
          </w:p>
        </w:tc>
      </w:tr>
    </w:tbl>
    <w:p>
      <w:pPr>
        <w:widowControl/>
        <w:spacing w:line="260" w:lineRule="exact"/>
        <w:jc w:val="left"/>
        <w:rPr>
          <w:rFonts w:eastAsia="方正仿宋_GBK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797" w:right="1440" w:bottom="1797" w:left="1440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077961"/>
      <w:docPartObj>
        <w:docPartGallery w:val="autotext"/>
      </w:docPartObj>
    </w:sdtPr>
    <w:sdtContent>
      <w:p>
        <w:pPr>
          <w:pStyle w:val="3"/>
          <w:jc w:val="right"/>
        </w:pPr>
        <w:r>
          <w:rPr>
            <w:sz w:val="32"/>
            <w:szCs w:val="32"/>
          </w:rPr>
          <w:fldChar w:fldCharType="begin"/>
        </w:r>
        <w:r>
          <w:rPr>
            <w:sz w:val="32"/>
            <w:szCs w:val="32"/>
          </w:rPr>
          <w:instrText xml:space="preserve"> PAGE   \* MERGEFORMAT </w:instrText>
        </w:r>
        <w:r>
          <w:rPr>
            <w:sz w:val="32"/>
            <w:szCs w:val="32"/>
          </w:rPr>
          <w:fldChar w:fldCharType="separate"/>
        </w:r>
        <w:r>
          <w:rPr>
            <w:sz w:val="32"/>
            <w:szCs w:val="32"/>
            <w:lang w:val="zh-CN"/>
          </w:rPr>
          <w:t>-</w:t>
        </w:r>
        <w:r>
          <w:rPr>
            <w:sz w:val="32"/>
            <w:szCs w:val="32"/>
          </w:rPr>
          <w:t xml:space="preserve"> 1 -</w:t>
        </w:r>
        <w:r>
          <w:rPr>
            <w:sz w:val="32"/>
            <w:szCs w:val="32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077966"/>
      <w:docPartObj>
        <w:docPartGallery w:val="autotext"/>
      </w:docPartObj>
    </w:sdtPr>
    <w:sdtContent>
      <w:p>
        <w:pPr>
          <w:pStyle w:val="3"/>
        </w:pPr>
        <w:r>
          <w:rPr>
            <w:sz w:val="32"/>
            <w:szCs w:val="32"/>
          </w:rPr>
          <w:fldChar w:fldCharType="begin"/>
        </w:r>
        <w:r>
          <w:rPr>
            <w:sz w:val="32"/>
            <w:szCs w:val="32"/>
          </w:rPr>
          <w:instrText xml:space="preserve"> PAGE   \* MERGEFORMAT </w:instrText>
        </w:r>
        <w:r>
          <w:rPr>
            <w:sz w:val="32"/>
            <w:szCs w:val="32"/>
          </w:rPr>
          <w:fldChar w:fldCharType="separate"/>
        </w:r>
        <w:r>
          <w:rPr>
            <w:sz w:val="32"/>
            <w:szCs w:val="32"/>
            <w:lang w:val="zh-CN"/>
          </w:rPr>
          <w:t>-</w:t>
        </w:r>
        <w:r>
          <w:rPr>
            <w:sz w:val="32"/>
            <w:szCs w:val="32"/>
          </w:rPr>
          <w:t xml:space="preserve"> 2 -</w:t>
        </w:r>
        <w:r>
          <w:rPr>
            <w:sz w:val="32"/>
            <w:szCs w:val="32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k5YjljMjhjOGI2N2JmY2U0MjljNDc2OTM1OWE4OGUifQ=="/>
  </w:docVars>
  <w:rsids>
    <w:rsidRoot w:val="00A5613F"/>
    <w:rsid w:val="000141F3"/>
    <w:rsid w:val="000209D1"/>
    <w:rsid w:val="00060760"/>
    <w:rsid w:val="000B7753"/>
    <w:rsid w:val="000C154F"/>
    <w:rsid w:val="000F76E8"/>
    <w:rsid w:val="00107626"/>
    <w:rsid w:val="00177AA4"/>
    <w:rsid w:val="00186643"/>
    <w:rsid w:val="001A3972"/>
    <w:rsid w:val="001B302F"/>
    <w:rsid w:val="001D6DCB"/>
    <w:rsid w:val="001E44CE"/>
    <w:rsid w:val="00205CAF"/>
    <w:rsid w:val="00214C36"/>
    <w:rsid w:val="00231506"/>
    <w:rsid w:val="002355E2"/>
    <w:rsid w:val="00236D86"/>
    <w:rsid w:val="00251548"/>
    <w:rsid w:val="002712C6"/>
    <w:rsid w:val="0029458F"/>
    <w:rsid w:val="002A1C22"/>
    <w:rsid w:val="002E4C3A"/>
    <w:rsid w:val="0030255C"/>
    <w:rsid w:val="00362995"/>
    <w:rsid w:val="00365E69"/>
    <w:rsid w:val="00374F29"/>
    <w:rsid w:val="003A026F"/>
    <w:rsid w:val="00407693"/>
    <w:rsid w:val="0043318C"/>
    <w:rsid w:val="00440738"/>
    <w:rsid w:val="00462D4D"/>
    <w:rsid w:val="004E3A50"/>
    <w:rsid w:val="0051159D"/>
    <w:rsid w:val="00513AB9"/>
    <w:rsid w:val="00513C8A"/>
    <w:rsid w:val="0051715B"/>
    <w:rsid w:val="00540129"/>
    <w:rsid w:val="00552116"/>
    <w:rsid w:val="006009A7"/>
    <w:rsid w:val="00621139"/>
    <w:rsid w:val="00627E28"/>
    <w:rsid w:val="006D3B5B"/>
    <w:rsid w:val="00703181"/>
    <w:rsid w:val="00747AE2"/>
    <w:rsid w:val="007965A6"/>
    <w:rsid w:val="007C386C"/>
    <w:rsid w:val="007C5CD4"/>
    <w:rsid w:val="007E3673"/>
    <w:rsid w:val="007F7F35"/>
    <w:rsid w:val="00803AC9"/>
    <w:rsid w:val="00812040"/>
    <w:rsid w:val="0082340D"/>
    <w:rsid w:val="008A24C3"/>
    <w:rsid w:val="008B463D"/>
    <w:rsid w:val="008E30D5"/>
    <w:rsid w:val="00906BA1"/>
    <w:rsid w:val="00910569"/>
    <w:rsid w:val="00916FEE"/>
    <w:rsid w:val="00925CB7"/>
    <w:rsid w:val="00931143"/>
    <w:rsid w:val="00940327"/>
    <w:rsid w:val="00987265"/>
    <w:rsid w:val="00994BD4"/>
    <w:rsid w:val="009972E8"/>
    <w:rsid w:val="009B74BD"/>
    <w:rsid w:val="009D1295"/>
    <w:rsid w:val="009F439B"/>
    <w:rsid w:val="00A135A3"/>
    <w:rsid w:val="00A53405"/>
    <w:rsid w:val="00A5613F"/>
    <w:rsid w:val="00A65437"/>
    <w:rsid w:val="00A67873"/>
    <w:rsid w:val="00A91ADC"/>
    <w:rsid w:val="00AA18DC"/>
    <w:rsid w:val="00AC51AE"/>
    <w:rsid w:val="00B00F45"/>
    <w:rsid w:val="00B42DF5"/>
    <w:rsid w:val="00B9236F"/>
    <w:rsid w:val="00BD3FB4"/>
    <w:rsid w:val="00BF7B0C"/>
    <w:rsid w:val="00C33541"/>
    <w:rsid w:val="00C849E4"/>
    <w:rsid w:val="00CC2976"/>
    <w:rsid w:val="00CD4D24"/>
    <w:rsid w:val="00D1388D"/>
    <w:rsid w:val="00D3067F"/>
    <w:rsid w:val="00D3252A"/>
    <w:rsid w:val="00D33637"/>
    <w:rsid w:val="00D65AA7"/>
    <w:rsid w:val="00D85B99"/>
    <w:rsid w:val="00D86637"/>
    <w:rsid w:val="00D92B69"/>
    <w:rsid w:val="00DA7A52"/>
    <w:rsid w:val="00DC4D7C"/>
    <w:rsid w:val="00DE6021"/>
    <w:rsid w:val="00E02351"/>
    <w:rsid w:val="00E115C3"/>
    <w:rsid w:val="00E6185F"/>
    <w:rsid w:val="00E72F80"/>
    <w:rsid w:val="00EA67AE"/>
    <w:rsid w:val="00EC7C00"/>
    <w:rsid w:val="00ED6D2E"/>
    <w:rsid w:val="00EF384A"/>
    <w:rsid w:val="00F255C4"/>
    <w:rsid w:val="00F31CD1"/>
    <w:rsid w:val="00F5736E"/>
    <w:rsid w:val="00F73823"/>
    <w:rsid w:val="00F76E64"/>
    <w:rsid w:val="00FF0133"/>
    <w:rsid w:val="1A0538E9"/>
    <w:rsid w:val="20E63DEF"/>
    <w:rsid w:val="2A097356"/>
    <w:rsid w:val="3E864749"/>
    <w:rsid w:val="76FD5E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semiHidden/>
    <w:unhideWhenUsed/>
    <w:uiPriority w:val="99"/>
    <w:pPr>
      <w:spacing w:after="120"/>
      <w:ind w:left="420" w:leftChars="2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1"/>
    <w:next w:val="1"/>
    <w:link w:val="13"/>
    <w:qFormat/>
    <w:uiPriority w:val="0"/>
    <w:pPr>
      <w:spacing w:after="120"/>
      <w:ind w:left="420" w:leftChars="200" w:firstLine="420" w:firstLineChars="200"/>
    </w:p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kern w:val="2"/>
      <w:sz w:val="18"/>
      <w:szCs w:val="18"/>
    </w:rPr>
  </w:style>
  <w:style w:type="paragraph" w:customStyle="1" w:styleId="11">
    <w:name w:val="标题1"/>
    <w:basedOn w:val="1"/>
    <w:next w:val="1"/>
    <w:qFormat/>
    <w:uiPriority w:val="0"/>
    <w:pPr>
      <w:tabs>
        <w:tab w:val="left" w:pos="9193"/>
        <w:tab w:val="left" w:pos="9827"/>
      </w:tabs>
      <w:spacing w:line="700" w:lineRule="atLeast"/>
      <w:jc w:val="center"/>
    </w:pPr>
    <w:rPr>
      <w:rFonts w:ascii="Calibri" w:hAnsi="Calibri" w:eastAsia="方正小标宋_GBK"/>
      <w:sz w:val="44"/>
    </w:rPr>
  </w:style>
  <w:style w:type="character" w:customStyle="1" w:styleId="12">
    <w:name w:val="正文文本缩进 Char"/>
    <w:basedOn w:val="8"/>
    <w:link w:val="2"/>
    <w:semiHidden/>
    <w:uiPriority w:val="99"/>
    <w:rPr>
      <w:kern w:val="2"/>
      <w:sz w:val="21"/>
      <w:szCs w:val="24"/>
    </w:rPr>
  </w:style>
  <w:style w:type="character" w:customStyle="1" w:styleId="13">
    <w:name w:val="正文首行缩进 2 Char"/>
    <w:basedOn w:val="12"/>
    <w:link w:val="5"/>
    <w:uiPriority w:val="0"/>
  </w:style>
  <w:style w:type="character" w:customStyle="1" w:styleId="14">
    <w:name w:val="ant-popover-open"/>
    <w:basedOn w:val="8"/>
    <w:uiPriority w:val="0"/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A2445-3FE7-416F-9770-2F2CC19481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2353</Words>
  <Characters>4019</Characters>
  <Lines>31</Lines>
  <Paragraphs>8</Paragraphs>
  <TotalTime>28</TotalTime>
  <ScaleCrop>false</ScaleCrop>
  <LinksUpToDate>false</LinksUpToDate>
  <CharactersWithSpaces>4078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2020-03-30T01:06:00Z</dcterms:created>
  <dc:creator>lenovo</dc:creator>
  <cp:lastModifiedBy>Llj</cp:lastModifiedBy>
  <cp:lastPrinted>2023-05-19T02:08:00Z</cp:lastPrinted>
  <dcterms:modified xsi:type="dcterms:W3CDTF">2023-05-19T02:50:00Z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4021A5F80A9142479DDD836ACD5F5F42_12</vt:lpwstr>
  </property>
</Properties>
</file>